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¿Cómo reactivar a los clientes con cashback?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El 82% de las empresas consideran que la retención de clientes es más económica que la atracción de nuevos, motivo por el que reactivar a usuarios inactivos es fundamental.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XX de febrero de 2022.- </w:t>
      </w:r>
      <w:r w:rsidDel="00000000" w:rsidR="00000000" w:rsidRPr="00000000">
        <w:rPr>
          <w:rtl w:val="0"/>
        </w:rPr>
        <w:t xml:space="preserve">Sí, lamentablemente existen clientes que pese a comprar satisfactoriamente en algunos comercios </w:t>
      </w:r>
      <w:r w:rsidDel="00000000" w:rsidR="00000000" w:rsidRPr="00000000">
        <w:rPr>
          <w:rtl w:val="0"/>
        </w:rPr>
        <w:t xml:space="preserve">y llevarse una experiencia positiva, dejan de comprar en dicho negocio o tardan mucho tiempo en hacerlo de nuevo.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La importancia de ‘recuperar’ a esos clientes es muy grande: a nivel global el 82% de las empresas coinciden en que la retención de clientes es más económica que la capta</w:t>
      </w:r>
      <w:r w:rsidDel="00000000" w:rsidR="00000000" w:rsidRPr="00000000">
        <w:rPr>
          <w:rtl w:val="0"/>
        </w:rPr>
        <w:t xml:space="preserve">ción </w:t>
      </w:r>
      <w:r w:rsidDel="00000000" w:rsidR="00000000" w:rsidRPr="00000000">
        <w:rPr>
          <w:rtl w:val="0"/>
        </w:rPr>
        <w:t xml:space="preserve">de nuevos, según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Econsultancy.</w:t>
        </w:r>
      </w:hyperlink>
      <w:r w:rsidDel="00000000" w:rsidR="00000000" w:rsidRPr="00000000">
        <w:rPr>
          <w:rtl w:val="0"/>
        </w:rPr>
        <w:t xml:space="preserve"> De acuerdo con datos del consultor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Neil Patel</w:t>
        </w:r>
      </w:hyperlink>
      <w:r w:rsidDel="00000000" w:rsidR="00000000" w:rsidRPr="00000000">
        <w:rPr>
          <w:rtl w:val="0"/>
        </w:rPr>
        <w:t xml:space="preserve">, el valor promedio de un cliente perdido ronda los USD $243 dólares.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La pregunta inmediata es</w:t>
      </w:r>
      <w:r w:rsidDel="00000000" w:rsidR="00000000" w:rsidRPr="00000000">
        <w:rPr>
          <w:b w:val="1"/>
          <w:rtl w:val="0"/>
        </w:rPr>
        <w:t xml:space="preserve"> ¿cómo recuperar a esos usuarios y generar lealtad?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En este objetivo el </w:t>
      </w:r>
      <w:r w:rsidDel="00000000" w:rsidR="00000000" w:rsidRPr="00000000">
        <w:rPr>
          <w:b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juega un papel fundamental, y es que hacer que un cliente vuelva una y otra vez hoy en día no sólo radica en tener precios accesibles o un </w:t>
      </w:r>
      <w:r w:rsidDel="00000000" w:rsidR="00000000" w:rsidRPr="00000000">
        <w:rPr>
          <w:i w:val="1"/>
          <w:rtl w:val="0"/>
        </w:rPr>
        <w:t xml:space="preserve">stock</w:t>
      </w:r>
      <w:r w:rsidDel="00000000" w:rsidR="00000000" w:rsidRPr="00000000">
        <w:rPr>
          <w:rtl w:val="0"/>
        </w:rPr>
        <w:t xml:space="preserve"> completo de producto y servicios que ofrecer, </w:t>
      </w:r>
      <w:commentRangeStart w:id="0"/>
      <w:commentRangeStart w:id="1"/>
      <w:r w:rsidDel="00000000" w:rsidR="00000000" w:rsidRPr="00000000">
        <w:rPr>
          <w:rtl w:val="0"/>
        </w:rPr>
        <w:t xml:space="preserve">a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ctualmente los clientes quieren sentirse valorados y recompensados por los negocios a los que acuden.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Un estudio de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Virtual Incentives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señala que el 56% de los consumidores del mundo consideran que recibir un incentivo por su compra mejora la percepción del comercio de cara a futuras adquisiciones, es por ello que, una buena opción es enviar notificaciones al cliente en las que se les indique que, al volver a comprar, obtendrán un porcentaje del monto total de su compra en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Pero ojo, ese programa de recompensas del que se notificará no debe estar basado en una cuponera tradicional o en una tarjeta de puntos que se acumulan </w:t>
      </w:r>
      <w:r w:rsidDel="00000000" w:rsidR="00000000" w:rsidRPr="00000000">
        <w:rPr>
          <w:rtl w:val="0"/>
        </w:rPr>
        <w:t xml:space="preserve">en</w:t>
      </w:r>
      <w:r w:rsidDel="00000000" w:rsidR="00000000" w:rsidRPr="00000000">
        <w:rPr>
          <w:rtl w:val="0"/>
        </w:rPr>
        <w:t xml:space="preserve"> cantidades pequeñas, y </w:t>
      </w:r>
      <w:r w:rsidDel="00000000" w:rsidR="00000000" w:rsidRPr="00000000">
        <w:rPr>
          <w:rtl w:val="0"/>
        </w:rPr>
        <w:t xml:space="preserve">generados por montos altos.</w:t>
      </w:r>
      <w:r w:rsidDel="00000000" w:rsidR="00000000" w:rsidRPr="00000000">
        <w:rPr>
          <w:rtl w:val="0"/>
        </w:rPr>
        <w:t xml:space="preserve"> Los negocios deben optar por el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directo, es decir, devolver un porcentaje de la compra en la tarjeta bancaria del cliente de manera automática.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Primero, porque se trata de dinero real para los clientes. Además, el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tiene la característica de que el consumidor puede gastarlo cuando sea y en el comercio que deseé, sin limitaciones de tiempo ni de destinarlo a una futura compra en el mismo negocio, lo que genera una sensación de mayor satisfacción.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De ese modo, el usuario no sólo se verá atraído a volver, sino que toda vez que reciba dinero directamente en su tarjeta por el simple hecho de comprar, obtendrá una experiencia positiva.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Cuidar y mantener a los clientes es muy importante, sobre todo si consideramos que los compradores habituales gastan, en promedio, un 33% más que aquellos que llegan al negocio por primera vez, de acuerdo con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Invesp.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Contar con una estrategia correcta de </w:t>
      </w:r>
      <w:r w:rsidDel="00000000" w:rsidR="00000000" w:rsidRPr="00000000">
        <w:rPr>
          <w:i w:val="1"/>
          <w:rtl w:val="0"/>
        </w:rPr>
        <w:t xml:space="preserve">cashback</w:t>
      </w:r>
      <w:r w:rsidDel="00000000" w:rsidR="00000000" w:rsidRPr="00000000">
        <w:rPr>
          <w:rtl w:val="0"/>
        </w:rPr>
        <w:t xml:space="preserve"> no </w:t>
      </w:r>
      <w:r w:rsidDel="00000000" w:rsidR="00000000" w:rsidRPr="00000000">
        <w:rPr>
          <w:rtl w:val="0"/>
        </w:rPr>
        <w:t xml:space="preserve">sólo </w:t>
      </w:r>
      <w:r w:rsidDel="00000000" w:rsidR="00000000" w:rsidRPr="00000000">
        <w:rPr>
          <w:rtl w:val="0"/>
        </w:rPr>
        <w:t xml:space="preserve">genera mayores niveles de lealtad, sino también un incremento en las transacciones. Además, brinda exposición a los negocios en las aplicaciones de los bancos afiliados, y permite a las instituciones financieras promocionar a los comercios dentro de sus plataformas gracias al uso de datos recabados en cada transacción, generando un beneficio para clientes, banca y empresas.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Sobre REWORTH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br w:type="textWrapping"/>
      </w:r>
      <w:commentRangeStart w:id="2"/>
      <w:commentRangeStart w:id="3"/>
      <w:commentRangeStart w:id="4"/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REWORTH</w:t>
        </w:r>
      </w:hyperlink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es la compañía que ofrece los programas de recompensas que los negocios necesitan para atraer y fidelizar a más clientes, mediante cashback. Los esquemas que REWORTH ofrece no requieren del pago de comisiones, además de que no obligan al usuario a descargar aplicaciones, realizar registros innecesarios, ni tener que contar con una tarjeta especial, adicional a su plástico bancario, lo que genera una mayor satisfacción en la experiencia de compra, e incrementa la lealtad. La plataforma da visibilidad a los negocios ante más de 200 mil usuarios activos de las apps de banca afiliados a REWORTH, impulsando así su crecimiento. Además, cuenta con un modelo de machine learning que analiza los datos de consumo de los clientes potenciales para recomendar al negocio. </w:t>
        <w:br w:type="textWrapping"/>
        <w:br w:type="textWrapping"/>
        <w:t xml:space="preserve">Para saber más, visita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https://www.reworth.co/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Kevin Alfaro" w:id="2" w:date="2022-02-24T00:08:45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Podemos linkear la palabra REWORTH también a nuestro sitio? E incluso poner una UTM para saber nosotros también cuanto tráfico están generando estos artículos?</w:t>
      </w:r>
    </w:p>
  </w:comment>
  <w:comment w:author="Omar Ortega Jaime" w:id="3" w:date="2022-02-24T22:42:38Z"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Definitivamente. Agrego el link.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sé cómo poner la UTM :)</w:t>
      </w:r>
    </w:p>
  </w:comment>
  <w:comment w:author="Kevin Alfaro" w:id="4" w:date="2022-02-24T23:09:05Z"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https://www.reworth.co/?utm_source=Article&amp;utm_medium=PR_ReactivarClientes&amp;utm_id=PR_content</w:t>
      </w:r>
    </w:p>
  </w:comment>
  <w:comment w:author="Kevin Alfaro" w:id="0" w:date="2022-02-23T23:50:16Z"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Podríamos reemplazar esta frase por una palabra que no hayamos usado en el párrafo? Actualmente por ejemplo.</w:t>
      </w:r>
    </w:p>
  </w:comment>
  <w:comment w:author="Omar Ortega Jaime" w:id="1" w:date="2022-02-24T22:35:49Z"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parece bien :)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2295525" cy="9620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5525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reworth.co/?utm_term=cashback&amp;utm_campaign=Discovery+2021&amp;utm_source=adwords&amp;utm_medium=ppc&amp;hsa_acc=8060385552&amp;hsa_cam=14529684959&amp;hsa_grp=125159276285&amp;hsa_ad=543781018228&amp;hsa_src=g&amp;hsa_tgt=kwd-11030940&amp;hsa_kw=cashback&amp;hsa_mt=b&amp;hsa_net=adwords&amp;hsa_ver=3&amp;gclid=CjwKCAiA9tyQBhAIEiwA6tdCrFrNJDDbW7orotN2jh3TZJxq55Ovn-yNkXtiGhsyvvJmVgDxtm86YhoCAnMQAvD_BwE" TargetMode="External"/><Relationship Id="rId10" Type="http://schemas.openxmlformats.org/officeDocument/2006/relationships/hyperlink" Target="https://www.invespcro.com/blog/customer-acquisition-retention/" TargetMode="External"/><Relationship Id="rId13" Type="http://schemas.openxmlformats.org/officeDocument/2006/relationships/hyperlink" Target="https://www.reworth.co/" TargetMode="External"/><Relationship Id="rId12" Type="http://schemas.openxmlformats.org/officeDocument/2006/relationships/hyperlink" Target="https://www.reworth.co/?utm_term=cashback&amp;utm_campaign=Discovery+2021&amp;utm_source=adwords&amp;utm_medium=ppc&amp;hsa_acc=8060385552&amp;hsa_cam=14529684959&amp;hsa_grp=125159276285&amp;hsa_ad=543781018228&amp;hsa_src=g&amp;hsa_tgt=kwd-11030940&amp;hsa_kw=cashback&amp;hsa_mt=b&amp;hsa_net=adwords&amp;hsa_ver=3&amp;gclid=CjwKCAiA9tyQBhAIEiwA6tdCrFrNJDDbW7orotN2jh3TZJxq55Ovn-yNkXtiGhsyvvJmVgDxtm86YhoCAnMQAvD_BwE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virtualincentives.com/new-research-study-reveals-consumer-preferences-incentives-rewards/" TargetMode="External"/><Relationship Id="rId1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econsultancy.com/15-fascinating-insights-from-econsultancy-s-2014-reports/" TargetMode="External"/><Relationship Id="rId8" Type="http://schemas.openxmlformats.org/officeDocument/2006/relationships/hyperlink" Target="https://neilpatel.com/blog/retaining-custome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